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F16" w:rsidRDefault="00A8435A">
      <w:pPr>
        <w:pStyle w:val="Corps"/>
      </w:pPr>
      <w:r>
        <w:rPr>
          <w:rStyle w:val="Aucun"/>
          <w:noProof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1904</wp:posOffset>
            </wp:positionH>
            <wp:positionV relativeFrom="line">
              <wp:posOffset>-103504</wp:posOffset>
            </wp:positionV>
            <wp:extent cx="1375411" cy="1287781"/>
            <wp:effectExtent l="0" t="0" r="0" b="0"/>
            <wp:wrapThrough wrapText="bothSides" distL="57150" distR="57150">
              <wp:wrapPolygon edited="1">
                <wp:start x="10452" y="0"/>
                <wp:lineTo x="13185" y="286"/>
                <wp:lineTo x="15597" y="1257"/>
                <wp:lineTo x="17687" y="2857"/>
                <wp:lineTo x="19295" y="4857"/>
                <wp:lineTo x="20367" y="7143"/>
                <wp:lineTo x="20903" y="9657"/>
                <wp:lineTo x="20850" y="12400"/>
                <wp:lineTo x="20153" y="15029"/>
                <wp:lineTo x="18974" y="17200"/>
                <wp:lineTo x="17205" y="19200"/>
                <wp:lineTo x="15061" y="20629"/>
                <wp:lineTo x="12649" y="21429"/>
                <wp:lineTo x="9755" y="21543"/>
                <wp:lineTo x="7289" y="20914"/>
                <wp:lineTo x="5199" y="19771"/>
                <wp:lineTo x="3323" y="18057"/>
                <wp:lineTo x="1876" y="15886"/>
                <wp:lineTo x="965" y="13314"/>
                <wp:lineTo x="697" y="10400"/>
                <wp:lineTo x="1126" y="7657"/>
                <wp:lineTo x="2144" y="5257"/>
                <wp:lineTo x="3591" y="3257"/>
                <wp:lineTo x="5413" y="1657"/>
                <wp:lineTo x="7557" y="571"/>
                <wp:lineTo x="9755" y="57"/>
                <wp:lineTo x="10452" y="0"/>
              </wp:wrapPolygon>
            </wp:wrapThrough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411" cy="12877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EC3F16" w:rsidRDefault="00A8435A">
      <w:pPr>
        <w:pStyle w:val="Titre"/>
        <w:rPr>
          <w:rStyle w:val="Aucun"/>
          <w:color w:val="0070C0"/>
          <w:sz w:val="40"/>
          <w:szCs w:val="40"/>
          <w:u w:color="0070C0"/>
        </w:rPr>
      </w:pPr>
      <w:r>
        <w:rPr>
          <w:rStyle w:val="Aucun"/>
          <w:color w:val="0070C0"/>
          <w:sz w:val="40"/>
          <w:szCs w:val="40"/>
          <w:u w:color="0070C0"/>
        </w:rPr>
        <w:t xml:space="preserve">       REFLEX AUTO-MOTO ÉCOLE</w:t>
      </w:r>
    </w:p>
    <w:p w:rsidR="00EC3F16" w:rsidRDefault="00A8435A">
      <w:pPr>
        <w:pStyle w:val="Titre1"/>
        <w:jc w:val="center"/>
      </w:pPr>
      <w:r>
        <w:rPr>
          <w:rStyle w:val="Aucun"/>
        </w:rPr>
        <w:t>TP Enseignant de la Conduite et de la Sécurité Routière</w:t>
      </w:r>
    </w:p>
    <w:p w:rsidR="00EC3F16" w:rsidRDefault="00A8435A">
      <w:pPr>
        <w:pStyle w:val="Titre2"/>
      </w:pPr>
      <w:r>
        <w:rPr>
          <w:rStyle w:val="Aucun"/>
        </w:rPr>
        <w:t>GESTION DOCUMENTAIRE</w:t>
      </w:r>
    </w:p>
    <w:p w:rsidR="00EC3F16" w:rsidRDefault="00A8435A">
      <w:pPr>
        <w:pStyle w:val="Corps"/>
      </w:pPr>
      <w:r>
        <w:rPr>
          <w:rStyle w:val="Aucun"/>
        </w:rPr>
        <w:t>Version : V1</w:t>
      </w:r>
      <w:r>
        <w:rPr>
          <w:rStyle w:val="Aucun"/>
        </w:rPr>
        <w:br/>
      </w:r>
      <w:r>
        <w:rPr>
          <w:rStyle w:val="Aucun"/>
          <w:lang w:val="it-IT"/>
        </w:rPr>
        <w:t xml:space="preserve">Date de mise </w:t>
      </w:r>
      <w:r>
        <w:rPr>
          <w:rStyle w:val="Aucun"/>
        </w:rPr>
        <w:t xml:space="preserve">à </w:t>
      </w:r>
      <w:r>
        <w:rPr>
          <w:rStyle w:val="Aucun"/>
        </w:rPr>
        <w:t>jour : 12</w:t>
      </w:r>
      <w:r>
        <w:rPr>
          <w:rStyle w:val="Aucun"/>
        </w:rPr>
        <w:t>/06/2026</w:t>
      </w:r>
      <w:r>
        <w:rPr>
          <w:rStyle w:val="Aucun"/>
        </w:rPr>
        <w:br/>
      </w:r>
    </w:p>
    <w:p w:rsidR="00EC3F16" w:rsidRDefault="00A8435A">
      <w:pPr>
        <w:pStyle w:val="Titre2"/>
      </w:pPr>
      <w:r>
        <w:rPr>
          <w:rStyle w:val="Aucun"/>
        </w:rPr>
        <w:t>OBJECTIFS DE FORMATION</w:t>
      </w:r>
    </w:p>
    <w:p w:rsidR="00EC3F16" w:rsidRDefault="00A8435A">
      <w:pPr>
        <w:pStyle w:val="Sansinterligne"/>
        <w:rPr>
          <w:rStyle w:val="Aucun"/>
          <w:sz w:val="20"/>
          <w:szCs w:val="20"/>
          <w:lang w:val="fr-FR"/>
        </w:rPr>
      </w:pPr>
      <w:r>
        <w:rPr>
          <w:rStyle w:val="Aucun"/>
          <w:sz w:val="20"/>
          <w:szCs w:val="20"/>
          <w:lang w:val="fr-FR"/>
        </w:rPr>
        <w:t>Etre capable de pré</w:t>
      </w:r>
      <w:r>
        <w:rPr>
          <w:rStyle w:val="Aucun"/>
          <w:sz w:val="20"/>
          <w:szCs w:val="20"/>
          <w:lang w:val="fr-FR"/>
        </w:rPr>
        <w:t xml:space="preserve">parer et animer des actions de sensibilisation, de formation « tous publics » et contribuer à la mise en </w:t>
      </w:r>
      <w:r w:rsidR="00B549A8">
        <w:rPr>
          <w:rStyle w:val="Aucun"/>
          <w:sz w:val="20"/>
          <w:szCs w:val="20"/>
          <w:lang w:val="fr-FR"/>
        </w:rPr>
        <w:t>œuvre</w:t>
      </w:r>
      <w:r>
        <w:rPr>
          <w:rStyle w:val="Aucun"/>
          <w:sz w:val="20"/>
          <w:szCs w:val="20"/>
          <w:lang w:val="fr-FR"/>
        </w:rPr>
        <w:t xml:space="preserve"> de la politique de sécurité routière.</w:t>
      </w:r>
    </w:p>
    <w:p w:rsidR="00EC3F16" w:rsidRDefault="00A8435A">
      <w:pPr>
        <w:pStyle w:val="Sansinterligne"/>
        <w:rPr>
          <w:rStyle w:val="Aucun"/>
          <w:sz w:val="20"/>
          <w:szCs w:val="20"/>
          <w:lang w:val="fr-FR"/>
        </w:rPr>
      </w:pPr>
      <w:r>
        <w:rPr>
          <w:rStyle w:val="Aucun"/>
          <w:sz w:val="20"/>
          <w:szCs w:val="20"/>
          <w:lang w:val="fr-FR"/>
        </w:rPr>
        <w:t>Etre capable de former des apprenants conducteurs par des actions individuelles et collectives dans le cad</w:t>
      </w:r>
      <w:r>
        <w:rPr>
          <w:rStyle w:val="Aucun"/>
          <w:sz w:val="20"/>
          <w:szCs w:val="20"/>
          <w:lang w:val="fr-FR"/>
        </w:rPr>
        <w:t xml:space="preserve">re des réglementations en </w:t>
      </w:r>
      <w:r w:rsidR="00B549A8">
        <w:rPr>
          <w:rStyle w:val="Aucun"/>
          <w:sz w:val="20"/>
          <w:szCs w:val="20"/>
          <w:lang w:val="fr-FR"/>
        </w:rPr>
        <w:t>vigueur</w:t>
      </w:r>
      <w:r>
        <w:rPr>
          <w:rStyle w:val="Aucun"/>
          <w:sz w:val="20"/>
          <w:szCs w:val="20"/>
          <w:lang w:val="fr-FR"/>
        </w:rPr>
        <w:t>.</w:t>
      </w:r>
    </w:p>
    <w:p w:rsidR="00EC3F16" w:rsidRDefault="00A8435A">
      <w:pPr>
        <w:pStyle w:val="Sansinterligne"/>
        <w:rPr>
          <w:rStyle w:val="Aucun"/>
          <w:sz w:val="20"/>
          <w:szCs w:val="20"/>
          <w:lang w:val="fr-FR"/>
        </w:rPr>
      </w:pPr>
      <w:r>
        <w:rPr>
          <w:rStyle w:val="Aucun"/>
          <w:sz w:val="20"/>
          <w:szCs w:val="20"/>
          <w:lang w:val="fr-FR"/>
        </w:rPr>
        <w:t>Etre capable de sensibiliser l’ensemble des usagers de la route à l’adoption de comportements sûrs et respectueux de l’environnement.</w:t>
      </w:r>
    </w:p>
    <w:p w:rsidR="00EC3F16" w:rsidRDefault="00A8435A">
      <w:pPr>
        <w:pStyle w:val="Sansinterligne"/>
        <w:rPr>
          <w:rStyle w:val="Aucun"/>
          <w:sz w:val="20"/>
          <w:szCs w:val="20"/>
          <w:lang w:val="fr-FR"/>
        </w:rPr>
      </w:pPr>
      <w:r>
        <w:rPr>
          <w:rStyle w:val="Aucun"/>
          <w:sz w:val="20"/>
          <w:szCs w:val="20"/>
          <w:lang w:val="fr-FR"/>
        </w:rPr>
        <w:t>Etre capable d’exercer une veille régulière concernant la réglementation, le secteur pro</w:t>
      </w:r>
      <w:r>
        <w:rPr>
          <w:rStyle w:val="Aucun"/>
          <w:sz w:val="20"/>
          <w:szCs w:val="20"/>
          <w:lang w:val="fr-FR"/>
        </w:rPr>
        <w:t>fessionnel et ses évolutions.</w:t>
      </w:r>
    </w:p>
    <w:p w:rsidR="00E93B3D" w:rsidRDefault="00E93B3D">
      <w:pPr>
        <w:pStyle w:val="Sansinterligne"/>
        <w:rPr>
          <w:rStyle w:val="Aucun"/>
          <w:rFonts w:ascii="Calibri" w:hAnsi="Calibri" w:cs="Calibri"/>
          <w:sz w:val="20"/>
          <w:szCs w:val="20"/>
          <w:lang w:val="fr-FR"/>
        </w:rPr>
      </w:pPr>
    </w:p>
    <w:p w:rsidR="00E93B3D" w:rsidRDefault="00E93B3D">
      <w:pPr>
        <w:pStyle w:val="Sansinterligne"/>
        <w:rPr>
          <w:rStyle w:val="Aucun"/>
          <w:rFonts w:ascii="Calibri" w:hAnsi="Calibri" w:cs="Calibri"/>
          <w:b/>
          <w:color w:val="4F81BD" w:themeColor="accent1"/>
          <w:sz w:val="26"/>
          <w:szCs w:val="26"/>
          <w:lang w:val="fr-FR"/>
        </w:rPr>
      </w:pPr>
      <w:r w:rsidRPr="00E93B3D">
        <w:rPr>
          <w:rStyle w:val="Aucun"/>
          <w:rFonts w:ascii="Calibri" w:hAnsi="Calibri" w:cs="Calibri"/>
          <w:b/>
          <w:color w:val="4F81BD" w:themeColor="accent1"/>
          <w:sz w:val="26"/>
          <w:szCs w:val="26"/>
          <w:lang w:val="fr-FR"/>
        </w:rPr>
        <w:t>METIERS ET DEBOUCHES</w:t>
      </w:r>
    </w:p>
    <w:p w:rsidR="00E93B3D" w:rsidRDefault="00E93B3D">
      <w:pPr>
        <w:pStyle w:val="Sansinterligne"/>
        <w:rPr>
          <w:rStyle w:val="Aucun"/>
          <w:rFonts w:cs="Calibri"/>
          <w:color w:val="auto"/>
          <w:sz w:val="20"/>
          <w:szCs w:val="20"/>
          <w:lang w:val="fr-FR"/>
        </w:rPr>
      </w:pPr>
      <w:r>
        <w:rPr>
          <w:rStyle w:val="Aucun"/>
          <w:rFonts w:cs="Calibri"/>
          <w:color w:val="auto"/>
          <w:sz w:val="20"/>
          <w:szCs w:val="20"/>
          <w:lang w:val="fr-FR"/>
        </w:rPr>
        <w:t>Le métier d’Enseignant de la conduite et de la sécurité routière a un rôle essentiel dans la sensibilisation, la formation et l’accompagnement des apprenants. De plus, il peut intervenir dans différentes structures pour mener des actions de sensibilisation à l’ensemble des usagers de la route.</w:t>
      </w:r>
    </w:p>
    <w:p w:rsidR="00E93B3D" w:rsidRDefault="00E93B3D">
      <w:pPr>
        <w:pStyle w:val="Sansinterligne"/>
        <w:rPr>
          <w:rStyle w:val="Aucun"/>
          <w:rFonts w:cs="Calibri"/>
          <w:color w:val="auto"/>
          <w:sz w:val="20"/>
          <w:szCs w:val="20"/>
          <w:lang w:val="fr-FR"/>
        </w:rPr>
      </w:pPr>
      <w:r>
        <w:rPr>
          <w:rStyle w:val="Aucun"/>
          <w:rFonts w:cs="Calibri"/>
          <w:color w:val="auto"/>
          <w:sz w:val="20"/>
          <w:szCs w:val="20"/>
          <w:lang w:val="fr-FR"/>
        </w:rPr>
        <w:t xml:space="preserve">La formation ouvre sur des métiers tels que : </w:t>
      </w:r>
    </w:p>
    <w:p w:rsidR="00E93B3D" w:rsidRDefault="00E93B3D" w:rsidP="00E93B3D">
      <w:pPr>
        <w:pStyle w:val="Sansinterligne"/>
        <w:numPr>
          <w:ilvl w:val="0"/>
          <w:numId w:val="7"/>
        </w:numPr>
        <w:rPr>
          <w:rStyle w:val="Aucun"/>
          <w:rFonts w:cs="Calibri"/>
          <w:color w:val="auto"/>
          <w:sz w:val="20"/>
          <w:szCs w:val="20"/>
          <w:lang w:val="fr-FR"/>
        </w:rPr>
      </w:pPr>
      <w:r>
        <w:rPr>
          <w:rStyle w:val="Aucun"/>
          <w:rFonts w:cs="Calibri"/>
          <w:color w:val="auto"/>
          <w:sz w:val="20"/>
          <w:szCs w:val="20"/>
          <w:lang w:val="fr-FR"/>
        </w:rPr>
        <w:t>Enseignant de la conduite et de la sécurité routière</w:t>
      </w:r>
    </w:p>
    <w:p w:rsidR="00E93B3D" w:rsidRDefault="00E93B3D" w:rsidP="00E93B3D">
      <w:pPr>
        <w:pStyle w:val="Sansinterligne"/>
        <w:numPr>
          <w:ilvl w:val="0"/>
          <w:numId w:val="7"/>
        </w:numPr>
        <w:rPr>
          <w:rStyle w:val="Aucun"/>
          <w:rFonts w:cs="Calibri"/>
          <w:color w:val="auto"/>
          <w:sz w:val="20"/>
          <w:szCs w:val="20"/>
          <w:lang w:val="fr-FR"/>
        </w:rPr>
      </w:pPr>
      <w:r>
        <w:rPr>
          <w:rStyle w:val="Aucun"/>
          <w:rFonts w:cs="Calibri"/>
          <w:color w:val="auto"/>
          <w:sz w:val="20"/>
          <w:szCs w:val="20"/>
          <w:lang w:val="fr-FR"/>
        </w:rPr>
        <w:t>Coordinateur d’enseignements</w:t>
      </w:r>
    </w:p>
    <w:p w:rsidR="00E93B3D" w:rsidRDefault="00E93B3D" w:rsidP="00E93B3D">
      <w:pPr>
        <w:pStyle w:val="Sansinterligne"/>
        <w:numPr>
          <w:ilvl w:val="0"/>
          <w:numId w:val="7"/>
        </w:numPr>
        <w:rPr>
          <w:rStyle w:val="Aucun"/>
          <w:rFonts w:cs="Calibri"/>
          <w:color w:val="auto"/>
          <w:sz w:val="20"/>
          <w:szCs w:val="20"/>
          <w:lang w:val="fr-FR"/>
        </w:rPr>
      </w:pPr>
      <w:r>
        <w:rPr>
          <w:rStyle w:val="Aucun"/>
          <w:rFonts w:cs="Calibri"/>
          <w:color w:val="auto"/>
          <w:sz w:val="20"/>
          <w:szCs w:val="20"/>
          <w:lang w:val="fr-FR"/>
        </w:rPr>
        <w:t>Préventeur sur les risques routiers</w:t>
      </w:r>
    </w:p>
    <w:p w:rsidR="00E93B3D" w:rsidRDefault="00E93B3D" w:rsidP="00E93B3D">
      <w:pPr>
        <w:pStyle w:val="Sansinterligne"/>
        <w:numPr>
          <w:ilvl w:val="0"/>
          <w:numId w:val="7"/>
        </w:numPr>
        <w:rPr>
          <w:rStyle w:val="Aucun"/>
          <w:rFonts w:cs="Calibri"/>
          <w:color w:val="auto"/>
          <w:sz w:val="20"/>
          <w:szCs w:val="20"/>
          <w:lang w:val="fr-FR"/>
        </w:rPr>
      </w:pPr>
      <w:r>
        <w:rPr>
          <w:rStyle w:val="Aucun"/>
          <w:rFonts w:cs="Calibri"/>
          <w:color w:val="auto"/>
          <w:sz w:val="20"/>
          <w:szCs w:val="20"/>
          <w:lang w:val="fr-FR"/>
        </w:rPr>
        <w:t>Conseiller en mobilités</w:t>
      </w:r>
    </w:p>
    <w:p w:rsidR="00E93B3D" w:rsidRDefault="00E93B3D" w:rsidP="00E93B3D">
      <w:pPr>
        <w:pStyle w:val="Sansinterligne"/>
        <w:rPr>
          <w:rStyle w:val="Aucun"/>
          <w:rFonts w:cs="Calibri"/>
          <w:color w:val="auto"/>
          <w:sz w:val="20"/>
          <w:szCs w:val="20"/>
          <w:lang w:val="fr-FR"/>
        </w:rPr>
      </w:pPr>
      <w:r>
        <w:rPr>
          <w:rStyle w:val="Aucun"/>
          <w:rFonts w:cs="Calibri"/>
          <w:color w:val="auto"/>
          <w:sz w:val="20"/>
          <w:szCs w:val="20"/>
          <w:lang w:val="fr-FR"/>
        </w:rPr>
        <w:t>A l’issue de la formation, il pourra suivre sa professionnalisation par l’obtention d’un ou plusieurs Certificats Complémentaires de Spécialisation (CCS) :</w:t>
      </w:r>
    </w:p>
    <w:p w:rsidR="00E93B3D" w:rsidRDefault="00E93B3D" w:rsidP="00E93B3D">
      <w:pPr>
        <w:pStyle w:val="Sansinterligne"/>
        <w:numPr>
          <w:ilvl w:val="0"/>
          <w:numId w:val="8"/>
        </w:numPr>
        <w:rPr>
          <w:rStyle w:val="Aucun"/>
          <w:rFonts w:cs="Calibri"/>
          <w:color w:val="auto"/>
          <w:sz w:val="20"/>
          <w:szCs w:val="20"/>
          <w:lang w:val="fr-FR"/>
        </w:rPr>
      </w:pPr>
      <w:r>
        <w:rPr>
          <w:rStyle w:val="Aucun"/>
          <w:rFonts w:cs="Calibri"/>
          <w:color w:val="auto"/>
          <w:sz w:val="20"/>
          <w:szCs w:val="20"/>
          <w:lang w:val="fr-FR"/>
        </w:rPr>
        <w:t>CCS Animer des actions de formation à la conduite en sécurité des véhicules motorisés à deux roues en circulation et hors circulation</w:t>
      </w:r>
    </w:p>
    <w:p w:rsidR="00E93B3D" w:rsidRDefault="00E93B3D" w:rsidP="00E93B3D">
      <w:pPr>
        <w:pStyle w:val="Sansinterligne"/>
        <w:numPr>
          <w:ilvl w:val="0"/>
          <w:numId w:val="8"/>
        </w:numPr>
        <w:rPr>
          <w:rStyle w:val="Aucun"/>
          <w:rFonts w:cs="Calibri"/>
          <w:color w:val="auto"/>
          <w:sz w:val="20"/>
          <w:szCs w:val="20"/>
          <w:lang w:val="fr-FR"/>
        </w:rPr>
      </w:pPr>
      <w:r>
        <w:rPr>
          <w:rStyle w:val="Aucun"/>
          <w:rFonts w:cs="Calibri"/>
          <w:color w:val="auto"/>
          <w:sz w:val="20"/>
          <w:szCs w:val="20"/>
          <w:lang w:val="fr-FR"/>
        </w:rPr>
        <w:t>CCS Animer des actions de formation à la conduite en sécurité des véhicules du groupe lourds en circulation et hors circulation</w:t>
      </w:r>
    </w:p>
    <w:p w:rsidR="00F32164" w:rsidRDefault="00F32164" w:rsidP="00F32164">
      <w:pPr>
        <w:pStyle w:val="Sansinterligne"/>
        <w:rPr>
          <w:rStyle w:val="Aucun"/>
          <w:rFonts w:cs="Calibri"/>
          <w:color w:val="auto"/>
          <w:sz w:val="20"/>
          <w:szCs w:val="20"/>
          <w:lang w:val="fr-FR"/>
        </w:rPr>
      </w:pPr>
      <w:r>
        <w:rPr>
          <w:rStyle w:val="Aucun"/>
          <w:rFonts w:cs="Calibri"/>
          <w:color w:val="auto"/>
          <w:sz w:val="20"/>
          <w:szCs w:val="20"/>
          <w:lang w:val="fr-FR"/>
        </w:rPr>
        <w:t>La formation permet également d’accéder au :</w:t>
      </w:r>
    </w:p>
    <w:p w:rsidR="00F32164" w:rsidRDefault="00F32164" w:rsidP="00F32164">
      <w:pPr>
        <w:pStyle w:val="Sansinterligne"/>
        <w:numPr>
          <w:ilvl w:val="0"/>
          <w:numId w:val="9"/>
        </w:numPr>
        <w:rPr>
          <w:rStyle w:val="Aucun"/>
          <w:rFonts w:cs="Calibri"/>
          <w:color w:val="auto"/>
          <w:sz w:val="20"/>
          <w:szCs w:val="20"/>
          <w:lang w:val="fr-FR"/>
        </w:rPr>
      </w:pPr>
      <w:r>
        <w:rPr>
          <w:rStyle w:val="Aucun"/>
          <w:rFonts w:cs="Calibri"/>
          <w:color w:val="auto"/>
          <w:sz w:val="20"/>
          <w:szCs w:val="20"/>
          <w:lang w:val="fr-FR"/>
        </w:rPr>
        <w:t>Titre à finalité professionnelle : TP FMESR</w:t>
      </w:r>
    </w:p>
    <w:p w:rsidR="00F32164" w:rsidRDefault="00F32164" w:rsidP="00F32164">
      <w:pPr>
        <w:pStyle w:val="Sansinterligne"/>
        <w:numPr>
          <w:ilvl w:val="0"/>
          <w:numId w:val="9"/>
        </w:numPr>
        <w:rPr>
          <w:rStyle w:val="Aucun"/>
          <w:rFonts w:cs="Calibri"/>
          <w:color w:val="auto"/>
          <w:sz w:val="20"/>
          <w:szCs w:val="20"/>
          <w:lang w:val="fr-FR"/>
        </w:rPr>
      </w:pPr>
      <w:r>
        <w:rPr>
          <w:rStyle w:val="Aucun"/>
          <w:rFonts w:cs="Calibri"/>
          <w:color w:val="auto"/>
          <w:sz w:val="20"/>
          <w:szCs w:val="20"/>
          <w:lang w:val="fr-FR"/>
        </w:rPr>
        <w:t>CQP RUESRC</w:t>
      </w:r>
    </w:p>
    <w:p w:rsidR="00F32164" w:rsidRPr="00E93B3D" w:rsidRDefault="00F32164" w:rsidP="00F32164">
      <w:pPr>
        <w:pStyle w:val="Sansinterligne"/>
        <w:ind w:left="360"/>
        <w:rPr>
          <w:rStyle w:val="Aucun"/>
          <w:rFonts w:cs="Calibri"/>
          <w:color w:val="auto"/>
          <w:sz w:val="20"/>
          <w:szCs w:val="20"/>
          <w:lang w:val="fr-FR"/>
        </w:rPr>
      </w:pPr>
    </w:p>
    <w:p w:rsidR="00EC3F16" w:rsidRDefault="00A8435A">
      <w:pPr>
        <w:pStyle w:val="Titre2"/>
      </w:pPr>
      <w:r>
        <w:rPr>
          <w:rStyle w:val="Aucun"/>
        </w:rPr>
        <w:t>PUBLIC VISÉ</w:t>
      </w:r>
    </w:p>
    <w:p w:rsidR="00EC3F16" w:rsidRDefault="00A8435A">
      <w:pPr>
        <w:pStyle w:val="Corps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</w:rPr>
        <w:t>Toute personne souhaitant se qualifier ou se reconvertir en obtenant une qualification professionnelle reconnue d’enseignant de la conduite et de la sécurité routière.</w:t>
      </w:r>
    </w:p>
    <w:p w:rsidR="00EC3F16" w:rsidRDefault="00A8435A">
      <w:pPr>
        <w:pStyle w:val="Titre2"/>
      </w:pPr>
      <w:r>
        <w:rPr>
          <w:rStyle w:val="Aucun"/>
        </w:rPr>
        <w:t>PRÉREQUIS</w:t>
      </w:r>
    </w:p>
    <w:p w:rsidR="00EC3F16" w:rsidRPr="005A7BF8" w:rsidRDefault="00A8435A">
      <w:pPr>
        <w:pStyle w:val="Corps"/>
        <w:rPr>
          <w:rStyle w:val="Aucun"/>
          <w:sz w:val="18"/>
          <w:szCs w:val="18"/>
        </w:rPr>
      </w:pPr>
      <w:r w:rsidRPr="005A7BF8">
        <w:rPr>
          <w:sz w:val="18"/>
          <w:szCs w:val="18"/>
        </w:rPr>
        <w:t>Etre titulaire du permis de conduire</w:t>
      </w:r>
      <w:r w:rsidRPr="005A7BF8">
        <w:rPr>
          <w:sz w:val="18"/>
          <w:szCs w:val="18"/>
        </w:rPr>
        <w:t xml:space="preserve"> catégorie B en cours de validité, Avoir participé à une évaluation de positionnement, Maitrise de la langue française.</w:t>
      </w:r>
    </w:p>
    <w:p w:rsidR="00EC3F16" w:rsidRDefault="00A8435A">
      <w:pPr>
        <w:pStyle w:val="Titre2"/>
      </w:pPr>
      <w:r>
        <w:rPr>
          <w:rStyle w:val="Aucun"/>
        </w:rPr>
        <w:lastRenderedPageBreak/>
        <w:t>MODALITÉS D’INSCRIPTION</w:t>
      </w:r>
    </w:p>
    <w:p w:rsidR="00EC3F16" w:rsidRDefault="00A8435A">
      <w:pPr>
        <w:pStyle w:val="Sansinterligne"/>
        <w:rPr>
          <w:rStyle w:val="Aucun"/>
          <w:sz w:val="20"/>
          <w:szCs w:val="20"/>
          <w:lang w:val="fr-FR"/>
        </w:rPr>
      </w:pPr>
      <w:r>
        <w:rPr>
          <w:rStyle w:val="Aucun"/>
          <w:sz w:val="20"/>
          <w:szCs w:val="20"/>
          <w:lang w:val="fr-FR"/>
        </w:rPr>
        <w:t>1. Prise de contact</w:t>
      </w:r>
      <w:r>
        <w:rPr>
          <w:rStyle w:val="Aucun"/>
          <w:sz w:val="20"/>
          <w:szCs w:val="20"/>
          <w:lang w:val="fr-FR"/>
        </w:rPr>
        <w:br/>
      </w:r>
      <w:r>
        <w:rPr>
          <w:rStyle w:val="Aucun"/>
          <w:sz w:val="20"/>
          <w:szCs w:val="20"/>
          <w:lang w:val="fr-FR"/>
        </w:rPr>
        <w:t>2. Analyse du besoin</w:t>
      </w:r>
      <w:r>
        <w:rPr>
          <w:rStyle w:val="Aucun"/>
          <w:sz w:val="20"/>
          <w:szCs w:val="20"/>
          <w:lang w:val="fr-FR"/>
        </w:rPr>
        <w:br/>
      </w:r>
      <w:r>
        <w:rPr>
          <w:rStyle w:val="Aucun"/>
          <w:sz w:val="20"/>
          <w:szCs w:val="20"/>
          <w:lang w:val="fr-FR"/>
        </w:rPr>
        <w:t>3. Envoi du dossier</w:t>
      </w:r>
      <w:r>
        <w:rPr>
          <w:rStyle w:val="Aucun"/>
          <w:sz w:val="20"/>
          <w:szCs w:val="20"/>
          <w:lang w:val="fr-FR"/>
        </w:rPr>
        <w:br/>
      </w:r>
      <w:r>
        <w:rPr>
          <w:rStyle w:val="Aucun"/>
          <w:sz w:val="20"/>
          <w:szCs w:val="20"/>
          <w:lang w:val="fr-FR"/>
        </w:rPr>
        <w:t>4. Validation de l'inscription + confirmation de l’</w:t>
      </w:r>
      <w:r>
        <w:rPr>
          <w:rStyle w:val="Aucun"/>
          <w:sz w:val="20"/>
          <w:szCs w:val="20"/>
          <w:lang w:val="fr-FR"/>
        </w:rPr>
        <w:t>entrée en formation</w:t>
      </w:r>
    </w:p>
    <w:p w:rsidR="00EC3F16" w:rsidRDefault="00A8435A">
      <w:pPr>
        <w:pStyle w:val="Sansinterligne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</w:rPr>
        <w:t>Un entretien préalable permet de vérifier les prérequis et d'évaluer les besoins du candidat avant l'entrée en formation.</w:t>
      </w:r>
    </w:p>
    <w:p w:rsidR="00EC3F16" w:rsidRDefault="00EC3F16">
      <w:pPr>
        <w:pStyle w:val="Sansinterligne"/>
        <w:rPr>
          <w:rStyle w:val="Aucun"/>
          <w:sz w:val="20"/>
          <w:szCs w:val="20"/>
          <w:lang w:val="fr-FR"/>
        </w:rPr>
      </w:pPr>
    </w:p>
    <w:p w:rsidR="00EC3F16" w:rsidRDefault="00A8435A">
      <w:pPr>
        <w:pStyle w:val="Titre2"/>
      </w:pPr>
      <w:r>
        <w:rPr>
          <w:rStyle w:val="Aucun"/>
        </w:rPr>
        <w:t>DÉLAIS D’ACCÈS</w:t>
      </w:r>
    </w:p>
    <w:p w:rsidR="00EC3F16" w:rsidRDefault="00A8435A">
      <w:pPr>
        <w:pStyle w:val="Sansinterligne"/>
        <w:rPr>
          <w:rStyle w:val="Aucun"/>
          <w:sz w:val="20"/>
          <w:szCs w:val="20"/>
          <w:lang w:val="fr-FR"/>
        </w:rPr>
      </w:pPr>
      <w:r>
        <w:rPr>
          <w:rStyle w:val="Aucun"/>
          <w:sz w:val="20"/>
          <w:szCs w:val="20"/>
          <w:lang w:val="fr-FR"/>
        </w:rPr>
        <w:t>Entrée en formation sous 14 jours après validation du dossier. CPF et financeurs externes : délais</w:t>
      </w:r>
      <w:r>
        <w:rPr>
          <w:rStyle w:val="Aucun"/>
          <w:sz w:val="20"/>
          <w:szCs w:val="20"/>
          <w:lang w:val="fr-FR"/>
        </w:rPr>
        <w:t xml:space="preserve"> réglementaires applicables.</w:t>
      </w:r>
    </w:p>
    <w:p w:rsidR="00EC3F16" w:rsidRDefault="00A8435A">
      <w:pPr>
        <w:pStyle w:val="Titre2"/>
      </w:pPr>
      <w:r>
        <w:rPr>
          <w:rStyle w:val="Aucun"/>
        </w:rPr>
        <w:t>DURÉE</w:t>
      </w:r>
    </w:p>
    <w:p w:rsidR="005A7BF8" w:rsidRPr="00B549A8" w:rsidRDefault="00A8435A" w:rsidP="00B549A8">
      <w:pPr>
        <w:pStyle w:val="Sous-titre"/>
        <w:rPr>
          <w:rStyle w:val="Aucun"/>
          <w:rFonts w:ascii="Calibri" w:hAnsi="Calibri" w:cs="Calibri"/>
          <w:i w:val="0"/>
          <w:color w:val="auto"/>
          <w:sz w:val="20"/>
          <w:szCs w:val="20"/>
        </w:rPr>
      </w:pPr>
      <w:r w:rsidRPr="00B549A8">
        <w:rPr>
          <w:rStyle w:val="Aucun"/>
          <w:rFonts w:ascii="Calibri" w:hAnsi="Calibri" w:cs="Calibri"/>
          <w:i w:val="0"/>
          <w:color w:val="auto"/>
          <w:sz w:val="20"/>
          <w:szCs w:val="20"/>
          <w:lang w:val="fr-FR"/>
        </w:rPr>
        <w:t>CCP1 : 700 heures en centr</w:t>
      </w:r>
      <w:r w:rsidR="005A7BF8" w:rsidRPr="00B549A8">
        <w:rPr>
          <w:rStyle w:val="Aucun"/>
          <w:rFonts w:ascii="Calibri" w:hAnsi="Calibri" w:cs="Calibri"/>
          <w:i w:val="0"/>
          <w:color w:val="auto"/>
          <w:sz w:val="20"/>
          <w:szCs w:val="20"/>
        </w:rPr>
        <w:t>e et 140 heures en stage</w:t>
      </w:r>
    </w:p>
    <w:p w:rsidR="00EC3F16" w:rsidRPr="00B549A8" w:rsidRDefault="00A8435A" w:rsidP="00B549A8">
      <w:pPr>
        <w:pStyle w:val="Sous-titre"/>
        <w:rPr>
          <w:rStyle w:val="Aucun"/>
          <w:rFonts w:ascii="Calibri" w:hAnsi="Calibri" w:cs="Calibri"/>
          <w:i w:val="0"/>
          <w:color w:val="auto"/>
          <w:sz w:val="20"/>
          <w:szCs w:val="20"/>
        </w:rPr>
      </w:pPr>
      <w:r w:rsidRPr="00B549A8">
        <w:rPr>
          <w:rStyle w:val="Aucun"/>
          <w:rFonts w:ascii="Calibri" w:hAnsi="Calibri" w:cs="Calibri"/>
          <w:i w:val="0"/>
          <w:color w:val="auto"/>
          <w:sz w:val="20"/>
          <w:szCs w:val="20"/>
          <w:lang w:val="fr-FR"/>
        </w:rPr>
        <w:t>CCP2 : 210 heures en centre et 140 heures en stage.</w:t>
      </w:r>
    </w:p>
    <w:p w:rsidR="00EC3F16" w:rsidRDefault="00A8435A">
      <w:pPr>
        <w:pStyle w:val="Titre2"/>
        <w:rPr>
          <w:rStyle w:val="Aucun"/>
        </w:rPr>
      </w:pPr>
      <w:r>
        <w:rPr>
          <w:rStyle w:val="Aucun"/>
        </w:rPr>
        <w:t>CONTENU DE FORMATION</w:t>
      </w:r>
    </w:p>
    <w:p w:rsidR="00EC3F16" w:rsidRDefault="00A8435A">
      <w:pPr>
        <w:pStyle w:val="Titre2"/>
        <w:rPr>
          <w:rFonts w:ascii="Cambria" w:eastAsia="Cambria" w:hAnsi="Cambria" w:cs="Cambria"/>
          <w:b w:val="0"/>
          <w:bCs w:val="0"/>
          <w:color w:val="000000"/>
          <w:sz w:val="20"/>
          <w:szCs w:val="20"/>
        </w:rPr>
      </w:pPr>
      <w:r>
        <w:rPr>
          <w:rFonts w:ascii="Cambria" w:hAnsi="Cambria"/>
          <w:b w:val="0"/>
          <w:bCs w:val="0"/>
          <w:color w:val="000000"/>
          <w:sz w:val="20"/>
          <w:szCs w:val="20"/>
        </w:rPr>
        <w:t xml:space="preserve">CCP1 </w:t>
      </w:r>
      <w:r w:rsidR="005A7BF8">
        <w:rPr>
          <w:rFonts w:ascii="Cambria" w:hAnsi="Cambria"/>
          <w:b w:val="0"/>
          <w:bCs w:val="0"/>
          <w:color w:val="000000"/>
          <w:sz w:val="20"/>
          <w:szCs w:val="20"/>
        </w:rPr>
        <w:t>: Former</w:t>
      </w:r>
      <w:r>
        <w:rPr>
          <w:rFonts w:ascii="Cambria" w:hAnsi="Cambria"/>
          <w:b w:val="0"/>
          <w:bCs w:val="0"/>
          <w:color w:val="000000"/>
          <w:sz w:val="20"/>
          <w:szCs w:val="20"/>
        </w:rPr>
        <w:t xml:space="preserve"> des apprenants conducteurs par des actions individuelles et collectives </w:t>
      </w:r>
      <w:r>
        <w:rPr>
          <w:rFonts w:ascii="Cambria" w:hAnsi="Cambria"/>
          <w:b w:val="0"/>
          <w:bCs w:val="0"/>
          <w:color w:val="000000"/>
          <w:sz w:val="20"/>
          <w:szCs w:val="20"/>
        </w:rPr>
        <w:t>dans le respect des cadres r</w:t>
      </w:r>
      <w:r>
        <w:rPr>
          <w:rFonts w:ascii="Cambria" w:hAnsi="Cambria"/>
          <w:b w:val="0"/>
          <w:bCs w:val="0"/>
          <w:color w:val="000000"/>
          <w:sz w:val="20"/>
          <w:szCs w:val="20"/>
        </w:rPr>
        <w:t>é</w:t>
      </w:r>
      <w:r>
        <w:rPr>
          <w:rFonts w:ascii="Cambria" w:hAnsi="Cambria"/>
          <w:b w:val="0"/>
          <w:bCs w:val="0"/>
          <w:color w:val="000000"/>
          <w:sz w:val="20"/>
          <w:szCs w:val="20"/>
        </w:rPr>
        <w:t>glementaires en vigueur:</w:t>
      </w:r>
    </w:p>
    <w:p w:rsidR="00EC3F16" w:rsidRDefault="00A8435A">
      <w:pPr>
        <w:pStyle w:val="Sansinterligne"/>
        <w:numPr>
          <w:ilvl w:val="2"/>
          <w:numId w:val="2"/>
        </w:num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Construire et préparer le scénario d’une séance individuelle ou collective de formation</w:t>
      </w:r>
    </w:p>
    <w:p w:rsidR="00EC3F16" w:rsidRDefault="00A8435A">
      <w:pPr>
        <w:pStyle w:val="Sansinterligne"/>
        <w:numPr>
          <w:ilvl w:val="2"/>
          <w:numId w:val="2"/>
        </w:num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Animer une séance collective de formation à la sécurité routière</w:t>
      </w:r>
    </w:p>
    <w:p w:rsidR="00EC3F16" w:rsidRDefault="00A8435A">
      <w:pPr>
        <w:pStyle w:val="Sansinterligne"/>
        <w:numPr>
          <w:ilvl w:val="2"/>
          <w:numId w:val="2"/>
        </w:num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Animer une séance individuelle ou collective de f</w:t>
      </w:r>
      <w:r>
        <w:rPr>
          <w:sz w:val="20"/>
          <w:szCs w:val="20"/>
          <w:lang w:val="fr-FR"/>
        </w:rPr>
        <w:t xml:space="preserve">ormation à la conduite </w:t>
      </w:r>
      <w:r w:rsidR="005A7BF8">
        <w:rPr>
          <w:sz w:val="20"/>
          <w:szCs w:val="20"/>
          <w:lang w:val="fr-FR"/>
        </w:rPr>
        <w:t>d’un</w:t>
      </w:r>
      <w:r>
        <w:rPr>
          <w:sz w:val="20"/>
          <w:szCs w:val="20"/>
          <w:lang w:val="fr-FR"/>
        </w:rPr>
        <w:t xml:space="preserve"> véhicule léger</w:t>
      </w:r>
    </w:p>
    <w:p w:rsidR="00EC3F16" w:rsidRDefault="00A8435A">
      <w:pPr>
        <w:pStyle w:val="Sansinterligne"/>
        <w:numPr>
          <w:ilvl w:val="2"/>
          <w:numId w:val="2"/>
        </w:num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Evaluer le degré d’acquisition des compétences des apprenants</w:t>
      </w:r>
    </w:p>
    <w:p w:rsidR="00EC3F16" w:rsidRDefault="00A8435A">
      <w:pPr>
        <w:pStyle w:val="Sansinterligne"/>
        <w:numPr>
          <w:ilvl w:val="2"/>
          <w:numId w:val="2"/>
        </w:num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Encadrer et faciliter l’intervention d’un tiers dans une situation d’apprentissage</w:t>
      </w:r>
    </w:p>
    <w:p w:rsidR="00EC3F16" w:rsidRDefault="00A8435A">
      <w:pPr>
        <w:pStyle w:val="Sansinterligne"/>
        <w:numPr>
          <w:ilvl w:val="2"/>
          <w:numId w:val="2"/>
        </w:num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Repérer les difficultés d’apprentissage et essayer d’y remédier</w:t>
      </w:r>
    </w:p>
    <w:p w:rsidR="00EC3F16" w:rsidRDefault="00A8435A">
      <w:pPr>
        <w:pStyle w:val="Sansinterligne"/>
        <w:numPr>
          <w:ilvl w:val="2"/>
          <w:numId w:val="2"/>
        </w:num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Apprécier la dynamique de l’environnement routier et en identifier les risques potentiels</w:t>
      </w:r>
    </w:p>
    <w:p w:rsidR="00EC3F16" w:rsidRDefault="00A8435A">
      <w:pPr>
        <w:pStyle w:val="Sansinterligne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CCP2 : Sensibiliser l’ensemble des usagers de la route à l’adoption de comportements sûrs et respectueux de l’environnement :</w:t>
      </w:r>
    </w:p>
    <w:p w:rsidR="00EC3F16" w:rsidRDefault="00A8435A">
      <w:pPr>
        <w:pStyle w:val="Sansinterligne"/>
        <w:numPr>
          <w:ilvl w:val="2"/>
          <w:numId w:val="2"/>
        </w:num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Analyser une demande relative à une pres</w:t>
      </w:r>
      <w:r>
        <w:rPr>
          <w:sz w:val="20"/>
          <w:szCs w:val="20"/>
          <w:lang w:val="fr-FR"/>
        </w:rPr>
        <w:t>tation de sensibilisation</w:t>
      </w:r>
    </w:p>
    <w:p w:rsidR="00EC3F16" w:rsidRDefault="00A8435A">
      <w:pPr>
        <w:pStyle w:val="Sansinterligne"/>
        <w:numPr>
          <w:ilvl w:val="2"/>
          <w:numId w:val="2"/>
        </w:num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 xml:space="preserve">Construire et préparer une action de </w:t>
      </w:r>
      <w:r w:rsidR="005A7BF8">
        <w:rPr>
          <w:sz w:val="20"/>
          <w:szCs w:val="20"/>
          <w:lang w:val="fr-FR"/>
        </w:rPr>
        <w:t>sensibilisation</w:t>
      </w:r>
    </w:p>
    <w:p w:rsidR="00EC3F16" w:rsidRDefault="00A8435A">
      <w:pPr>
        <w:pStyle w:val="Sansinterligne"/>
        <w:numPr>
          <w:ilvl w:val="2"/>
          <w:numId w:val="2"/>
        </w:num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Animer une séance de sensibilisation à la sécurité routière, au respect des usagers et de l’environnement</w:t>
      </w:r>
    </w:p>
    <w:p w:rsidR="00EC3F16" w:rsidRDefault="00A8435A">
      <w:pPr>
        <w:pStyle w:val="Sansinterligne"/>
        <w:numPr>
          <w:ilvl w:val="2"/>
          <w:numId w:val="2"/>
        </w:num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Analyser ses pratiques professionnelles afin de les faire évoluer</w:t>
      </w:r>
    </w:p>
    <w:p w:rsidR="00EC3F16" w:rsidRDefault="00A8435A">
      <w:pPr>
        <w:pStyle w:val="Titre2"/>
      </w:pPr>
      <w:r>
        <w:rPr>
          <w:rStyle w:val="Aucun"/>
        </w:rPr>
        <w:t>MOYEN</w:t>
      </w:r>
      <w:r>
        <w:rPr>
          <w:rStyle w:val="Aucun"/>
        </w:rPr>
        <w:t>S PÉDAGOGIQUES ET HUMAINS</w:t>
      </w:r>
    </w:p>
    <w:p w:rsidR="005A7BF8" w:rsidRDefault="00A8435A" w:rsidP="005A7BF8">
      <w:pPr>
        <w:pStyle w:val="Sansinterligne"/>
        <w:numPr>
          <w:ilvl w:val="0"/>
          <w:numId w:val="4"/>
        </w:numPr>
        <w:rPr>
          <w:rStyle w:val="Aucun"/>
          <w:sz w:val="20"/>
          <w:szCs w:val="20"/>
          <w:lang w:val="fr-FR"/>
        </w:rPr>
      </w:pPr>
      <w:r w:rsidRPr="005A7BF8">
        <w:rPr>
          <w:rStyle w:val="Aucun"/>
          <w:sz w:val="20"/>
          <w:szCs w:val="20"/>
          <w:lang w:val="fr-FR"/>
        </w:rPr>
        <w:t xml:space="preserve">Formateurs titulaires du BAFM </w:t>
      </w:r>
      <w:r w:rsidRPr="005A7BF8">
        <w:rPr>
          <w:rStyle w:val="Aucun"/>
          <w:sz w:val="20"/>
          <w:szCs w:val="20"/>
          <w:lang w:val="fr-FR"/>
        </w:rPr>
        <w:t xml:space="preserve">ou Formateurs FMESR </w:t>
      </w:r>
    </w:p>
    <w:p w:rsidR="00EC3F16" w:rsidRPr="005A7BF8" w:rsidRDefault="00A8435A" w:rsidP="005A7BF8">
      <w:pPr>
        <w:pStyle w:val="Sansinterligne"/>
        <w:numPr>
          <w:ilvl w:val="0"/>
          <w:numId w:val="4"/>
        </w:numPr>
        <w:rPr>
          <w:sz w:val="20"/>
          <w:szCs w:val="20"/>
          <w:lang w:val="fr-FR"/>
        </w:rPr>
      </w:pPr>
      <w:r w:rsidRPr="005A7BF8">
        <w:rPr>
          <w:rStyle w:val="Aucun"/>
          <w:sz w:val="20"/>
          <w:szCs w:val="20"/>
          <w:lang w:val="fr-FR"/>
        </w:rPr>
        <w:t>Méthodes pédagogiques multiples actives et expositives</w:t>
      </w:r>
    </w:p>
    <w:p w:rsidR="00EC3F16" w:rsidRDefault="00A8435A">
      <w:pPr>
        <w:pStyle w:val="Sansinterligne"/>
        <w:numPr>
          <w:ilvl w:val="0"/>
          <w:numId w:val="4"/>
        </w:numPr>
        <w:rPr>
          <w:sz w:val="20"/>
          <w:szCs w:val="20"/>
          <w:lang w:val="fr-FR"/>
        </w:rPr>
      </w:pPr>
      <w:r>
        <w:rPr>
          <w:rStyle w:val="Aucun"/>
          <w:sz w:val="20"/>
          <w:szCs w:val="20"/>
          <w:lang w:val="fr-FR"/>
        </w:rPr>
        <w:t>Salle de cours équipées de moyens multimédias</w:t>
      </w:r>
    </w:p>
    <w:p w:rsidR="00EC3F16" w:rsidRDefault="005A7BF8">
      <w:pPr>
        <w:pStyle w:val="Sansinterligne"/>
        <w:numPr>
          <w:ilvl w:val="0"/>
          <w:numId w:val="4"/>
        </w:numPr>
        <w:rPr>
          <w:sz w:val="20"/>
          <w:szCs w:val="20"/>
          <w:lang w:val="fr-FR"/>
        </w:rPr>
      </w:pPr>
      <w:r>
        <w:rPr>
          <w:rStyle w:val="Aucun"/>
          <w:sz w:val="20"/>
          <w:szCs w:val="20"/>
          <w:lang w:val="fr-FR"/>
        </w:rPr>
        <w:t>V</w:t>
      </w:r>
      <w:r w:rsidR="00A8435A">
        <w:rPr>
          <w:rStyle w:val="Aucun"/>
          <w:sz w:val="20"/>
          <w:szCs w:val="20"/>
          <w:lang w:val="fr-FR"/>
        </w:rPr>
        <w:t xml:space="preserve">éhicule destiné à </w:t>
      </w:r>
      <w:r w:rsidR="00A8435A">
        <w:rPr>
          <w:rStyle w:val="Aucun"/>
          <w:sz w:val="20"/>
          <w:szCs w:val="20"/>
          <w:lang w:val="fr-FR"/>
        </w:rPr>
        <w:t>l’enseignant de la conduite</w:t>
      </w:r>
    </w:p>
    <w:p w:rsidR="00EC3F16" w:rsidRDefault="00A8435A">
      <w:pPr>
        <w:pStyle w:val="Sansinterligne"/>
        <w:numPr>
          <w:ilvl w:val="0"/>
          <w:numId w:val="4"/>
        </w:numPr>
        <w:rPr>
          <w:sz w:val="20"/>
          <w:szCs w:val="20"/>
          <w:lang w:val="fr-FR"/>
        </w:rPr>
      </w:pPr>
      <w:r>
        <w:rPr>
          <w:rStyle w:val="Aucun"/>
          <w:sz w:val="20"/>
          <w:szCs w:val="20"/>
          <w:lang w:val="fr-FR"/>
        </w:rPr>
        <w:t>Outils et ouvrages pédagogiques réglementaires de la formation remis aux stagiaires</w:t>
      </w:r>
    </w:p>
    <w:p w:rsidR="00EC3F16" w:rsidRDefault="00A8435A">
      <w:pPr>
        <w:pStyle w:val="Titre2"/>
      </w:pPr>
      <w:r>
        <w:rPr>
          <w:rStyle w:val="Aucun"/>
        </w:rPr>
        <w:lastRenderedPageBreak/>
        <w:t>SUIVI ET ÉVALUAT</w:t>
      </w:r>
      <w:r>
        <w:rPr>
          <w:rStyle w:val="Aucun"/>
        </w:rPr>
        <w:t>ION</w:t>
      </w:r>
    </w:p>
    <w:p w:rsidR="00EC3F16" w:rsidRDefault="00A8435A">
      <w:pPr>
        <w:pStyle w:val="Paragraphedeliste"/>
        <w:numPr>
          <w:ilvl w:val="0"/>
          <w:numId w:val="6"/>
        </w:numPr>
        <w:rPr>
          <w:rStyle w:val="Aucun"/>
          <w:sz w:val="20"/>
          <w:szCs w:val="20"/>
        </w:rPr>
      </w:pPr>
      <w:r>
        <w:rPr>
          <w:rStyle w:val="Aucun"/>
          <w:sz w:val="20"/>
          <w:szCs w:val="20"/>
        </w:rPr>
        <w:t>L’assiduité des stagiaires est attestée par une feuille de présence par demi-journée et confirmée par le formateur</w:t>
      </w:r>
    </w:p>
    <w:p w:rsidR="00E5212C" w:rsidRPr="00E5212C" w:rsidRDefault="00E5212C">
      <w:pPr>
        <w:pStyle w:val="Paragraphedeliste"/>
        <w:numPr>
          <w:ilvl w:val="0"/>
          <w:numId w:val="6"/>
        </w:numPr>
        <w:rPr>
          <w:rStyle w:val="Aucun"/>
          <w:sz w:val="20"/>
          <w:szCs w:val="20"/>
        </w:rPr>
      </w:pPr>
      <w:r w:rsidRPr="00E5212C">
        <w:rPr>
          <w:sz w:val="20"/>
          <w:szCs w:val="20"/>
        </w:rPr>
        <w:t>Évaluations formatives en cours de formation, mises en situation, livret de suivi, examen blanc, évaluation de satisfaction et présentation au titre professionnel selon le référentiel en vigueur.</w:t>
      </w:r>
    </w:p>
    <w:p w:rsidR="005A7BF8" w:rsidRDefault="005A7BF8">
      <w:pPr>
        <w:pStyle w:val="Paragraphedeliste"/>
        <w:numPr>
          <w:ilvl w:val="0"/>
          <w:numId w:val="6"/>
        </w:numPr>
        <w:rPr>
          <w:rStyle w:val="Aucun"/>
          <w:sz w:val="20"/>
          <w:szCs w:val="20"/>
        </w:rPr>
      </w:pPr>
      <w:r>
        <w:rPr>
          <w:rStyle w:val="Aucun"/>
          <w:sz w:val="20"/>
          <w:szCs w:val="20"/>
        </w:rPr>
        <w:t>Une évaluation de satisfaction est réalisée avant l’examen</w:t>
      </w:r>
    </w:p>
    <w:p w:rsidR="00EC3F16" w:rsidRDefault="00A8435A">
      <w:pPr>
        <w:pStyle w:val="Titre2"/>
      </w:pPr>
      <w:r>
        <w:rPr>
          <w:rStyle w:val="Aucun"/>
        </w:rPr>
        <w:t>VALIDATION</w:t>
      </w:r>
    </w:p>
    <w:p w:rsidR="00EC3F16" w:rsidRDefault="005A7BF8">
      <w:pPr>
        <w:pStyle w:val="Corps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</w:rPr>
        <w:t>Le Titre Professionnel d’Enseignant de la Conduite et de la Sécurité Routière (Titre de Niveau 5 soit BAC + 2)</w:t>
      </w:r>
    </w:p>
    <w:p w:rsidR="00EC3F16" w:rsidRDefault="00A8435A">
      <w:pPr>
        <w:pStyle w:val="Titre2"/>
      </w:pPr>
      <w:r>
        <w:rPr>
          <w:rStyle w:val="Aucun"/>
        </w:rPr>
        <w:t>RÉSULTATS</w:t>
      </w:r>
    </w:p>
    <w:p w:rsidR="00EC3F16" w:rsidRDefault="00A8435A">
      <w:pPr>
        <w:pStyle w:val="Corps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</w:rPr>
        <w:t>Formation nouvellement créé</w:t>
      </w:r>
      <w:r>
        <w:rPr>
          <w:rStyle w:val="Aucun"/>
          <w:sz w:val="20"/>
          <w:szCs w:val="20"/>
        </w:rPr>
        <w:t xml:space="preserve">e. </w:t>
      </w:r>
      <w:r>
        <w:rPr>
          <w:rStyle w:val="Aucun"/>
          <w:sz w:val="20"/>
          <w:szCs w:val="20"/>
        </w:rPr>
        <w:t>Les indicateurs de résultats (taux de réussite, taux de satisfaction et taux d'abandon) seront publié</w:t>
      </w:r>
      <w:r>
        <w:rPr>
          <w:rStyle w:val="Aucun"/>
          <w:sz w:val="20"/>
          <w:szCs w:val="20"/>
        </w:rPr>
        <w:t xml:space="preserve">s à </w:t>
      </w:r>
      <w:r>
        <w:rPr>
          <w:rStyle w:val="Aucun"/>
          <w:sz w:val="20"/>
          <w:szCs w:val="20"/>
        </w:rPr>
        <w:t xml:space="preserve">l'issue de </w:t>
      </w:r>
      <w:r w:rsidR="005A7BF8">
        <w:rPr>
          <w:rStyle w:val="Aucun"/>
          <w:sz w:val="20"/>
          <w:szCs w:val="20"/>
        </w:rPr>
        <w:t>la première</w:t>
      </w:r>
      <w:r>
        <w:rPr>
          <w:rStyle w:val="Aucun"/>
          <w:sz w:val="20"/>
          <w:szCs w:val="20"/>
          <w:lang w:val="it-IT"/>
        </w:rPr>
        <w:t xml:space="preserve"> session.</w:t>
      </w:r>
    </w:p>
    <w:p w:rsidR="00EC3F16" w:rsidRDefault="00A8435A">
      <w:pPr>
        <w:pStyle w:val="Titre2"/>
      </w:pPr>
      <w:r>
        <w:rPr>
          <w:rStyle w:val="Aucun"/>
        </w:rPr>
        <w:t>ACCESSIBILITÉ</w:t>
      </w:r>
    </w:p>
    <w:p w:rsidR="00EC3F16" w:rsidRDefault="00A8435A">
      <w:pPr>
        <w:pStyle w:val="Sansinterligne"/>
        <w:rPr>
          <w:rStyle w:val="Aucun"/>
          <w:sz w:val="20"/>
          <w:szCs w:val="20"/>
          <w:lang w:val="fr-FR"/>
        </w:rPr>
      </w:pPr>
      <w:r>
        <w:rPr>
          <w:rStyle w:val="Aucun"/>
          <w:sz w:val="20"/>
          <w:szCs w:val="20"/>
          <w:lang w:val="fr-FR"/>
        </w:rPr>
        <w:t>Référent handicap: Jérôme BINET – reflexformateur@gmail.com</w:t>
      </w:r>
    </w:p>
    <w:p w:rsidR="00EC3F16" w:rsidRDefault="00A8435A">
      <w:pPr>
        <w:pStyle w:val="Sansinterligne"/>
        <w:rPr>
          <w:rStyle w:val="Aucun"/>
          <w:sz w:val="20"/>
          <w:szCs w:val="20"/>
          <w:lang w:val="fr-FR"/>
        </w:rPr>
      </w:pPr>
      <w:r>
        <w:rPr>
          <w:rStyle w:val="Aucun"/>
          <w:sz w:val="20"/>
          <w:szCs w:val="20"/>
          <w:lang w:val="fr-FR"/>
        </w:rPr>
        <w:t>Toute demande d’</w:t>
      </w:r>
      <w:r>
        <w:rPr>
          <w:rStyle w:val="Aucun"/>
          <w:sz w:val="20"/>
          <w:szCs w:val="20"/>
          <w:lang w:val="fr-FR"/>
        </w:rPr>
        <w:t>adaptation fait l’objet d’une étude personnalisée  avant l’entrée en formation.</w:t>
      </w:r>
    </w:p>
    <w:p w:rsidR="00EC3F16" w:rsidRDefault="00A8435A">
      <w:pPr>
        <w:pStyle w:val="Titre2"/>
      </w:pPr>
      <w:r>
        <w:rPr>
          <w:rStyle w:val="Aucun"/>
        </w:rPr>
        <w:t>TARIFS ET MODALITES DE FINANCEMENT</w:t>
      </w:r>
    </w:p>
    <w:p w:rsidR="00606ECC" w:rsidRPr="00606ECC" w:rsidRDefault="00606ECC">
      <w:pPr>
        <w:pStyle w:val="Sansinterligne"/>
        <w:rPr>
          <w:rStyle w:val="Aucun"/>
          <w:sz w:val="20"/>
          <w:szCs w:val="20"/>
        </w:rPr>
      </w:pPr>
      <w:r w:rsidRPr="00606ECC">
        <w:rPr>
          <w:sz w:val="20"/>
          <w:szCs w:val="20"/>
        </w:rPr>
        <w:t>Tarif communiqué sur devis après analyse du besoin et du financement mobilisé. Devis gratuit transmis avant inscription.</w:t>
      </w:r>
    </w:p>
    <w:p w:rsidR="00EC3F16" w:rsidRDefault="00A8435A">
      <w:pPr>
        <w:pStyle w:val="Sansinterligne"/>
        <w:rPr>
          <w:rStyle w:val="Aucun"/>
          <w:sz w:val="20"/>
          <w:szCs w:val="20"/>
          <w:lang w:val="fr-FR"/>
        </w:rPr>
      </w:pPr>
      <w:r>
        <w:rPr>
          <w:rStyle w:val="Aucun"/>
          <w:sz w:val="20"/>
          <w:szCs w:val="20"/>
          <w:lang w:val="fr-FR"/>
        </w:rPr>
        <w:t>Les financements mobilisables :</w:t>
      </w:r>
    </w:p>
    <w:p w:rsidR="00EC3F16" w:rsidRDefault="00A8435A">
      <w:pPr>
        <w:pStyle w:val="Corps"/>
        <w:spacing w:after="0" w:line="240" w:lineRule="auto"/>
        <w:rPr>
          <w:rStyle w:val="Aucun"/>
          <w:rFonts w:ascii="Times New Roman" w:eastAsia="Times New Roman" w:hAnsi="Times New Roman" w:cs="Times New Roman"/>
          <w:sz w:val="20"/>
          <w:szCs w:val="20"/>
        </w:rPr>
      </w:pPr>
      <w:r>
        <w:rPr>
          <w:rStyle w:val="Aucun"/>
          <w:rFonts w:ascii="Symbol" w:hAnsi="Symbol"/>
          <w:sz w:val="24"/>
          <w:szCs w:val="24"/>
        </w:rPr>
        <w:t></w:t>
      </w:r>
      <w:r w:rsidR="005A7BF8">
        <w:rPr>
          <w:rStyle w:val="Aucun"/>
          <w:rFonts w:ascii="Symbol" w:hAnsi="Symbol"/>
          <w:sz w:val="24"/>
          <w:szCs w:val="24"/>
        </w:rPr>
        <w:t></w:t>
      </w:r>
      <w:r>
        <w:rPr>
          <w:rStyle w:val="Aucun"/>
          <w:rFonts w:ascii="Times New Roman" w:hAnsi="Times New Roman"/>
          <w:sz w:val="20"/>
          <w:szCs w:val="20"/>
          <w:lang w:val="pt-PT"/>
        </w:rPr>
        <w:t xml:space="preserve">CPF </w:t>
      </w:r>
    </w:p>
    <w:p w:rsidR="00EC3F16" w:rsidRDefault="00A8435A">
      <w:pPr>
        <w:pStyle w:val="Corps"/>
        <w:spacing w:after="0" w:line="240" w:lineRule="auto"/>
        <w:rPr>
          <w:rStyle w:val="Aucun"/>
          <w:rFonts w:ascii="Times New Roman" w:eastAsia="Times New Roman" w:hAnsi="Times New Roman" w:cs="Times New Roman"/>
          <w:sz w:val="20"/>
          <w:szCs w:val="20"/>
        </w:rPr>
      </w:pPr>
      <w:r>
        <w:rPr>
          <w:rStyle w:val="Aucun"/>
          <w:rFonts w:ascii="Symbol" w:hAnsi="Symbol"/>
          <w:sz w:val="20"/>
          <w:szCs w:val="20"/>
        </w:rPr>
        <w:t></w:t>
      </w:r>
      <w:r>
        <w:rPr>
          <w:rStyle w:val="Aucun"/>
          <w:rFonts w:ascii="Times New Roman" w:hAnsi="Times New Roman"/>
          <w:sz w:val="20"/>
          <w:szCs w:val="20"/>
        </w:rPr>
        <w:t xml:space="preserve">  France Travail </w:t>
      </w:r>
    </w:p>
    <w:p w:rsidR="00EC3F16" w:rsidRDefault="00A8435A">
      <w:pPr>
        <w:pStyle w:val="Corps"/>
        <w:spacing w:after="0" w:line="240" w:lineRule="auto"/>
        <w:rPr>
          <w:rStyle w:val="Aucun"/>
          <w:rFonts w:ascii="Times New Roman" w:eastAsia="Times New Roman" w:hAnsi="Times New Roman" w:cs="Times New Roman"/>
          <w:sz w:val="20"/>
          <w:szCs w:val="20"/>
        </w:rPr>
      </w:pPr>
      <w:r>
        <w:rPr>
          <w:rStyle w:val="Aucun"/>
          <w:rFonts w:ascii="Symbol" w:hAnsi="Symbol"/>
          <w:sz w:val="20"/>
          <w:szCs w:val="20"/>
        </w:rPr>
        <w:t></w:t>
      </w:r>
      <w:r>
        <w:rPr>
          <w:rStyle w:val="Aucun"/>
          <w:rFonts w:ascii="Times New Roman" w:hAnsi="Times New Roman"/>
          <w:sz w:val="20"/>
          <w:szCs w:val="20"/>
        </w:rPr>
        <w:t xml:space="preserve">  OPCO </w:t>
      </w:r>
    </w:p>
    <w:p w:rsidR="00EC3F16" w:rsidRDefault="00A8435A">
      <w:pPr>
        <w:pStyle w:val="Sansinterligne"/>
        <w:rPr>
          <w:rStyle w:val="Aucun"/>
          <w:sz w:val="20"/>
          <w:szCs w:val="20"/>
          <w:lang w:val="fr-FR"/>
        </w:rPr>
      </w:pPr>
      <w:r>
        <w:rPr>
          <w:rStyle w:val="Aucun"/>
          <w:rFonts w:ascii="Symbol" w:hAnsi="Symbol"/>
          <w:sz w:val="20"/>
          <w:szCs w:val="20"/>
          <w:lang w:val="fr-FR"/>
        </w:rPr>
        <w:t></w:t>
      </w:r>
      <w:r>
        <w:rPr>
          <w:rStyle w:val="Aucun"/>
          <w:rFonts w:ascii="Times New Roman" w:hAnsi="Times New Roman"/>
          <w:sz w:val="20"/>
          <w:szCs w:val="20"/>
          <w:lang w:val="fr-FR"/>
        </w:rPr>
        <w:t xml:space="preserve">  Financement personnel</w:t>
      </w:r>
    </w:p>
    <w:p w:rsidR="00EC3F16" w:rsidRDefault="00A8435A">
      <w:pPr>
        <w:pStyle w:val="Titre2"/>
      </w:pPr>
      <w:r>
        <w:rPr>
          <w:rStyle w:val="Aucun"/>
        </w:rPr>
        <w:t>LIEU ET CONTACT</w:t>
      </w:r>
    </w:p>
    <w:p w:rsidR="00EC3F16" w:rsidRDefault="00A8435A">
      <w:pPr>
        <w:pStyle w:val="Corps"/>
      </w:pPr>
      <w:r>
        <w:rPr>
          <w:rStyle w:val="Aucun"/>
          <w:sz w:val="20"/>
          <w:szCs w:val="20"/>
        </w:rPr>
        <w:t xml:space="preserve">Centre de formation REFLEX </w:t>
      </w:r>
      <w:r>
        <w:rPr>
          <w:rStyle w:val="Aucun"/>
          <w:sz w:val="20"/>
          <w:szCs w:val="20"/>
        </w:rPr>
        <w:t xml:space="preserve">– </w:t>
      </w:r>
      <w:r>
        <w:rPr>
          <w:rStyle w:val="Aucun"/>
          <w:sz w:val="20"/>
          <w:szCs w:val="20"/>
        </w:rPr>
        <w:t>centredeformationreflex@gmail.com</w:t>
      </w:r>
    </w:p>
    <w:sectPr w:rsidR="00EC3F16" w:rsidSect="00EC3F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35A" w:rsidRDefault="00A8435A" w:rsidP="00EC3F16">
      <w:r>
        <w:separator/>
      </w:r>
    </w:p>
  </w:endnote>
  <w:endnote w:type="continuationSeparator" w:id="1">
    <w:p w:rsidR="00A8435A" w:rsidRDefault="00A8435A" w:rsidP="00EC3F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F16" w:rsidRDefault="00EC3F16">
    <w:pPr>
      <w:pStyle w:val="En-tt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35A" w:rsidRDefault="00A8435A" w:rsidP="00EC3F16">
      <w:r>
        <w:separator/>
      </w:r>
    </w:p>
  </w:footnote>
  <w:footnote w:type="continuationSeparator" w:id="1">
    <w:p w:rsidR="00A8435A" w:rsidRDefault="00A8435A" w:rsidP="00EC3F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F16" w:rsidRDefault="00EC3F16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83382"/>
    <w:multiLevelType w:val="hybridMultilevel"/>
    <w:tmpl w:val="8D3480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238D8"/>
    <w:multiLevelType w:val="hybridMultilevel"/>
    <w:tmpl w:val="6782677E"/>
    <w:numStyleLink w:val="Style2import"/>
  </w:abstractNum>
  <w:abstractNum w:abstractNumId="2">
    <w:nsid w:val="1E776325"/>
    <w:multiLevelType w:val="hybridMultilevel"/>
    <w:tmpl w:val="0F1ADCD8"/>
    <w:numStyleLink w:val="Style3import"/>
  </w:abstractNum>
  <w:abstractNum w:abstractNumId="3">
    <w:nsid w:val="3A5766BD"/>
    <w:multiLevelType w:val="hybridMultilevel"/>
    <w:tmpl w:val="4260E1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8531DF"/>
    <w:multiLevelType w:val="hybridMultilevel"/>
    <w:tmpl w:val="E5EC3328"/>
    <w:numStyleLink w:val="Puces"/>
  </w:abstractNum>
  <w:abstractNum w:abstractNumId="5">
    <w:nsid w:val="3C595626"/>
    <w:multiLevelType w:val="hybridMultilevel"/>
    <w:tmpl w:val="7C9625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B133A5"/>
    <w:multiLevelType w:val="hybridMultilevel"/>
    <w:tmpl w:val="E5EC3328"/>
    <w:styleLink w:val="Puces"/>
    <w:lvl w:ilvl="0" w:tplc="D102BAD4">
      <w:start w:val="1"/>
      <w:numFmt w:val="bullet"/>
      <w:lvlText w:val="•"/>
      <w:lvlJc w:val="left"/>
      <w:pPr>
        <w:ind w:left="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1B0B542">
      <w:start w:val="1"/>
      <w:numFmt w:val="bullet"/>
      <w:lvlText w:val="•"/>
      <w:lvlJc w:val="left"/>
      <w:pPr>
        <w:ind w:left="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EC2284">
      <w:start w:val="1"/>
      <w:numFmt w:val="bullet"/>
      <w:lvlText w:val="•"/>
      <w:lvlJc w:val="left"/>
      <w:pPr>
        <w:ind w:left="1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F44CBE">
      <w:start w:val="1"/>
      <w:numFmt w:val="bullet"/>
      <w:lvlText w:val="•"/>
      <w:lvlJc w:val="left"/>
      <w:pPr>
        <w:ind w:left="1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4E589C">
      <w:start w:val="1"/>
      <w:numFmt w:val="bullet"/>
      <w:lvlText w:val="•"/>
      <w:lvlJc w:val="left"/>
      <w:pPr>
        <w:ind w:left="25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2AE4D2">
      <w:start w:val="1"/>
      <w:numFmt w:val="bullet"/>
      <w:lvlText w:val="•"/>
      <w:lvlJc w:val="left"/>
      <w:pPr>
        <w:ind w:left="3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ECD05A">
      <w:start w:val="1"/>
      <w:numFmt w:val="bullet"/>
      <w:lvlText w:val="•"/>
      <w:lvlJc w:val="left"/>
      <w:pPr>
        <w:ind w:left="3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28CCD8">
      <w:start w:val="1"/>
      <w:numFmt w:val="bullet"/>
      <w:lvlText w:val="•"/>
      <w:lvlJc w:val="left"/>
      <w:pPr>
        <w:ind w:left="4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3891F6">
      <w:start w:val="1"/>
      <w:numFmt w:val="bullet"/>
      <w:lvlText w:val="•"/>
      <w:lvlJc w:val="left"/>
      <w:pPr>
        <w:ind w:left="4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7E5261DD"/>
    <w:multiLevelType w:val="hybridMultilevel"/>
    <w:tmpl w:val="6782677E"/>
    <w:styleLink w:val="Style2import"/>
    <w:lvl w:ilvl="0" w:tplc="D7127A0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DEFF7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5C8A0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A78CE1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D8722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1C9BE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0C13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70B98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100563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7F8F5C9C"/>
    <w:multiLevelType w:val="hybridMultilevel"/>
    <w:tmpl w:val="0F1ADCD8"/>
    <w:styleLink w:val="Style3import"/>
    <w:lvl w:ilvl="0" w:tplc="EF2893A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34D03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6AADD5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9A02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BC204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3E4ED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57A20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0AA06D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64DB6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2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C3F16"/>
    <w:rsid w:val="005A7BF8"/>
    <w:rsid w:val="00606ECC"/>
    <w:rsid w:val="009C384F"/>
    <w:rsid w:val="00A8435A"/>
    <w:rsid w:val="00B549A8"/>
    <w:rsid w:val="00DB5B88"/>
    <w:rsid w:val="00E5212C"/>
    <w:rsid w:val="00E93B3D"/>
    <w:rsid w:val="00EC3F16"/>
    <w:rsid w:val="00F32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C3F16"/>
    <w:rPr>
      <w:sz w:val="24"/>
      <w:szCs w:val="24"/>
      <w:lang w:val="en-US" w:eastAsia="en-US"/>
    </w:rPr>
  </w:style>
  <w:style w:type="paragraph" w:styleId="Titre1">
    <w:name w:val="heading 1"/>
    <w:next w:val="Corps"/>
    <w:rsid w:val="00EC3F16"/>
    <w:pPr>
      <w:keepNext/>
      <w:keepLines/>
      <w:spacing w:before="480" w:line="276" w:lineRule="auto"/>
      <w:outlineLvl w:val="0"/>
    </w:pPr>
    <w:rPr>
      <w:rFonts w:ascii="Calibri" w:hAnsi="Calibri" w:cs="Arial Unicode MS"/>
      <w:b/>
      <w:bCs/>
      <w:color w:val="365F91"/>
      <w:sz w:val="28"/>
      <w:szCs w:val="28"/>
      <w:u w:color="365F91"/>
      <w:shd w:val="nil"/>
    </w:rPr>
  </w:style>
  <w:style w:type="paragraph" w:styleId="Titre2">
    <w:name w:val="heading 2"/>
    <w:next w:val="Corps"/>
    <w:rsid w:val="00EC3F16"/>
    <w:pPr>
      <w:keepNext/>
      <w:keepLines/>
      <w:spacing w:before="200" w:line="276" w:lineRule="auto"/>
      <w:outlineLvl w:val="1"/>
    </w:pPr>
    <w:rPr>
      <w:rFonts w:ascii="Calibri" w:hAnsi="Calibri" w:cs="Arial Unicode MS"/>
      <w:b/>
      <w:bCs/>
      <w:color w:val="4F81BD"/>
      <w:sz w:val="26"/>
      <w:szCs w:val="26"/>
      <w:u w:color="4F81BD"/>
      <w:shd w:val="n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EC3F16"/>
    <w:rPr>
      <w:u w:val="single"/>
    </w:rPr>
  </w:style>
  <w:style w:type="table" w:customStyle="1" w:styleId="TableNormal">
    <w:name w:val="Table Normal"/>
    <w:rsid w:val="00EC3F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rsid w:val="00EC3F16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Corps">
    <w:name w:val="Corps"/>
    <w:rsid w:val="00EC3F16"/>
    <w:pPr>
      <w:spacing w:after="200" w:line="276" w:lineRule="auto"/>
    </w:pPr>
    <w:rPr>
      <w:rFonts w:ascii="Cambria" w:hAnsi="Cambria" w:cs="Arial Unicode MS"/>
      <w:color w:val="000000"/>
      <w:sz w:val="22"/>
      <w:szCs w:val="22"/>
      <w:u w:color="000000"/>
      <w:shd w:val="nil"/>
    </w:rPr>
  </w:style>
  <w:style w:type="character" w:customStyle="1" w:styleId="Aucun">
    <w:name w:val="Aucun"/>
    <w:rsid w:val="00EC3F16"/>
  </w:style>
  <w:style w:type="paragraph" w:styleId="Titre">
    <w:name w:val="Title"/>
    <w:next w:val="Corps"/>
    <w:rsid w:val="00EC3F16"/>
    <w:pPr>
      <w:pBdr>
        <w:bottom w:val="single" w:sz="8" w:space="0" w:color="4F81BD"/>
      </w:pBdr>
      <w:spacing w:after="300"/>
    </w:pPr>
    <w:rPr>
      <w:rFonts w:ascii="Calibri" w:hAnsi="Calibri" w:cs="Arial Unicode MS"/>
      <w:color w:val="17365D"/>
      <w:spacing w:val="5"/>
      <w:kern w:val="28"/>
      <w:sz w:val="52"/>
      <w:szCs w:val="52"/>
      <w:u w:color="17365D"/>
      <w:shd w:val="nil"/>
    </w:rPr>
  </w:style>
  <w:style w:type="paragraph" w:styleId="Sansinterligne">
    <w:name w:val="No Spacing"/>
    <w:rsid w:val="00EC3F16"/>
    <w:rPr>
      <w:rFonts w:ascii="Cambria" w:hAnsi="Cambria" w:cs="Arial Unicode MS"/>
      <w:color w:val="000000"/>
      <w:sz w:val="22"/>
      <w:szCs w:val="22"/>
      <w:u w:color="000000"/>
      <w:shd w:val="nil"/>
      <w:lang w:val="en-US"/>
    </w:rPr>
  </w:style>
  <w:style w:type="numbering" w:customStyle="1" w:styleId="Puces">
    <w:name w:val="Puces"/>
    <w:rsid w:val="00EC3F16"/>
    <w:pPr>
      <w:numPr>
        <w:numId w:val="1"/>
      </w:numPr>
    </w:pPr>
  </w:style>
  <w:style w:type="numbering" w:customStyle="1" w:styleId="Style2import">
    <w:name w:val="Style 2 importé"/>
    <w:rsid w:val="00EC3F16"/>
    <w:pPr>
      <w:numPr>
        <w:numId w:val="3"/>
      </w:numPr>
    </w:pPr>
  </w:style>
  <w:style w:type="paragraph" w:styleId="Paragraphedeliste">
    <w:name w:val="List Paragraph"/>
    <w:rsid w:val="00EC3F16"/>
    <w:pPr>
      <w:spacing w:after="200" w:line="276" w:lineRule="auto"/>
      <w:ind w:left="720"/>
    </w:pPr>
    <w:rPr>
      <w:rFonts w:ascii="Cambria" w:hAnsi="Cambria" w:cs="Arial Unicode MS"/>
      <w:color w:val="000000"/>
      <w:sz w:val="22"/>
      <w:szCs w:val="22"/>
      <w:u w:color="000000"/>
      <w:shd w:val="nil"/>
    </w:rPr>
  </w:style>
  <w:style w:type="numbering" w:customStyle="1" w:styleId="Style3import">
    <w:name w:val="Style 3 importé"/>
    <w:rsid w:val="00EC3F16"/>
    <w:pPr>
      <w:numPr>
        <w:numId w:val="5"/>
      </w:numPr>
    </w:pPr>
  </w:style>
  <w:style w:type="paragraph" w:styleId="Sous-titre">
    <w:name w:val="Subtitle"/>
    <w:basedOn w:val="Normal"/>
    <w:next w:val="Normal"/>
    <w:link w:val="Sous-titreCar"/>
    <w:uiPriority w:val="11"/>
    <w:qFormat/>
    <w:rsid w:val="005A7B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5A7B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1AB85-77B2-40D2-9106-915D61A65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809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</dc:creator>
  <cp:lastModifiedBy>centredeformationreflex@gmail.com</cp:lastModifiedBy>
  <cp:revision>3</cp:revision>
  <dcterms:created xsi:type="dcterms:W3CDTF">2026-06-12T12:27:00Z</dcterms:created>
  <dcterms:modified xsi:type="dcterms:W3CDTF">2026-06-12T12:33:00Z</dcterms:modified>
</cp:coreProperties>
</file>